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35" w:type="dxa"/>
        <w:tblCellMar>
          <w:left w:w="187" w:type="dxa"/>
          <w:right w:w="187" w:type="dxa"/>
        </w:tblCellMar>
        <w:tblLook w:val="0000" w:firstRow="0" w:lastRow="0" w:firstColumn="0" w:lastColumn="0" w:noHBand="0" w:noVBand="0"/>
      </w:tblPr>
      <w:tblGrid>
        <w:gridCol w:w="4998"/>
      </w:tblGrid>
      <w:tr w:rsidR="0040512E" w14:paraId="0AD261F9" w14:textId="77777777" w:rsidTr="0040512E">
        <w:trPr>
          <w:trHeight w:val="720"/>
        </w:trPr>
        <w:tc>
          <w:tcPr>
            <w:tcW w:w="4998" w:type="dxa"/>
            <w:tcMar>
              <w:left w:w="0" w:type="dxa"/>
              <w:right w:w="0" w:type="dxa"/>
            </w:tcMar>
          </w:tcPr>
          <w:p w14:paraId="79D21090" w14:textId="77777777" w:rsidR="0040512E" w:rsidRDefault="0040512E">
            <w:pPr>
              <w:pStyle w:val="ReturnAddress"/>
            </w:pPr>
          </w:p>
        </w:tc>
      </w:tr>
    </w:tbl>
    <w:p w14:paraId="44053219" w14:textId="77777777" w:rsidR="007904BF" w:rsidRPr="009F5230" w:rsidRDefault="0073623F">
      <w:pPr>
        <w:pStyle w:val="DocumentLabel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>Memo</w:t>
      </w:r>
    </w:p>
    <w:p w14:paraId="61360852" w14:textId="1005C8F9" w:rsidR="0047318C" w:rsidRPr="009F5230" w:rsidRDefault="0073623F" w:rsidP="00FC4E8F">
      <w:pPr>
        <w:pStyle w:val="MessageHeaderFirst"/>
        <w:rPr>
          <w:rFonts w:asciiTheme="minorHAnsi" w:hAnsiTheme="minorHAnsi" w:cstheme="minorHAnsi"/>
        </w:rPr>
      </w:pPr>
      <w:r w:rsidRPr="009F5230">
        <w:rPr>
          <w:rStyle w:val="MessageHeaderLabel"/>
          <w:rFonts w:asciiTheme="minorHAnsi" w:hAnsiTheme="minorHAnsi" w:cstheme="minorHAnsi"/>
          <w:spacing w:val="-25"/>
        </w:rPr>
        <w:t>T</w:t>
      </w:r>
      <w:r w:rsidRPr="009F5230">
        <w:rPr>
          <w:rStyle w:val="MessageHeaderLabel"/>
          <w:rFonts w:asciiTheme="minorHAnsi" w:hAnsiTheme="minorHAnsi" w:cstheme="minorHAnsi"/>
        </w:rPr>
        <w:t>o:</w:t>
      </w:r>
      <w:r w:rsidRPr="009F5230">
        <w:rPr>
          <w:rFonts w:asciiTheme="minorHAnsi" w:hAnsiTheme="minorHAnsi" w:cstheme="minorHAnsi"/>
        </w:rPr>
        <w:tab/>
      </w:r>
      <w:r w:rsidR="00A5336D" w:rsidRPr="009F5230">
        <w:rPr>
          <w:rFonts w:asciiTheme="minorHAnsi" w:hAnsiTheme="minorHAnsi" w:cstheme="minorHAnsi"/>
        </w:rPr>
        <w:t>Peter Hull, VP, Public Affairs</w:t>
      </w:r>
    </w:p>
    <w:p w14:paraId="71C0152C" w14:textId="012E615C" w:rsidR="007C1D18" w:rsidRPr="009F5230" w:rsidRDefault="0040512E" w:rsidP="007C1D18">
      <w:pPr>
        <w:pStyle w:val="MessageHeader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ab/>
      </w:r>
      <w:r w:rsidR="006B4A38" w:rsidRPr="009F5230">
        <w:rPr>
          <w:rFonts w:asciiTheme="minorHAnsi" w:hAnsiTheme="minorHAnsi" w:cstheme="minorHAnsi"/>
        </w:rPr>
        <w:t>Scott Silversten, Ass</w:t>
      </w:r>
      <w:r w:rsidR="009D050E" w:rsidRPr="009F5230">
        <w:rPr>
          <w:rFonts w:asciiTheme="minorHAnsi" w:hAnsiTheme="minorHAnsi" w:cstheme="minorHAnsi"/>
        </w:rPr>
        <w:t xml:space="preserve">ociate </w:t>
      </w:r>
      <w:r w:rsidR="006B4A38" w:rsidRPr="009F5230">
        <w:rPr>
          <w:rFonts w:asciiTheme="minorHAnsi" w:hAnsiTheme="minorHAnsi" w:cstheme="minorHAnsi"/>
        </w:rPr>
        <w:t>VP</w:t>
      </w:r>
      <w:r w:rsidR="0047318C" w:rsidRPr="009F5230">
        <w:rPr>
          <w:rFonts w:asciiTheme="minorHAnsi" w:hAnsiTheme="minorHAnsi" w:cstheme="minorHAnsi"/>
        </w:rPr>
        <w:t xml:space="preserve">, </w:t>
      </w:r>
      <w:r w:rsidR="009D050E" w:rsidRPr="009F5230">
        <w:rPr>
          <w:rFonts w:asciiTheme="minorHAnsi" w:hAnsiTheme="minorHAnsi" w:cstheme="minorHAnsi"/>
        </w:rPr>
        <w:t>Communications and Marketing</w:t>
      </w:r>
    </w:p>
    <w:p w14:paraId="3CF95949" w14:textId="7A40ABA4" w:rsidR="0047318C" w:rsidRPr="009F5230" w:rsidRDefault="00A5336D" w:rsidP="00B06F40">
      <w:pPr>
        <w:pStyle w:val="MessageHeader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ab/>
        <w:t>Cara Perry, Ass</w:t>
      </w:r>
      <w:r w:rsidR="002309B7" w:rsidRPr="009F5230">
        <w:rPr>
          <w:rFonts w:asciiTheme="minorHAnsi" w:hAnsiTheme="minorHAnsi" w:cstheme="minorHAnsi"/>
        </w:rPr>
        <w:t xml:space="preserve">ociate </w:t>
      </w:r>
      <w:r w:rsidRPr="009F5230">
        <w:rPr>
          <w:rFonts w:asciiTheme="minorHAnsi" w:hAnsiTheme="minorHAnsi" w:cstheme="minorHAnsi"/>
        </w:rPr>
        <w:t xml:space="preserve">VP, </w:t>
      </w:r>
      <w:r w:rsidR="002309B7" w:rsidRPr="009F5230">
        <w:rPr>
          <w:rFonts w:asciiTheme="minorHAnsi" w:hAnsiTheme="minorHAnsi" w:cstheme="minorHAnsi"/>
        </w:rPr>
        <w:t>Research Communications</w:t>
      </w:r>
    </w:p>
    <w:p w14:paraId="6C1896D5" w14:textId="64A1DEC4" w:rsidR="00A9748B" w:rsidRPr="009F5230" w:rsidRDefault="00A9748B" w:rsidP="00B31DA7">
      <w:pPr>
        <w:pStyle w:val="MessageHeader"/>
        <w:ind w:hanging="115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 xml:space="preserve"> </w:t>
      </w:r>
      <w:r w:rsidR="00C52B6D" w:rsidRPr="009F5230">
        <w:rPr>
          <w:rFonts w:asciiTheme="minorHAnsi" w:hAnsiTheme="minorHAnsi" w:cstheme="minorHAnsi"/>
        </w:rPr>
        <w:t xml:space="preserve"> </w:t>
      </w:r>
      <w:r w:rsidR="00593C97">
        <w:rPr>
          <w:rFonts w:asciiTheme="minorHAnsi" w:hAnsiTheme="minorHAnsi" w:cstheme="minorHAnsi"/>
        </w:rPr>
        <w:t xml:space="preserve"> </w:t>
      </w:r>
      <w:r w:rsidRPr="009F5230">
        <w:rPr>
          <w:rFonts w:asciiTheme="minorHAnsi" w:hAnsiTheme="minorHAnsi" w:cstheme="minorHAnsi"/>
        </w:rPr>
        <w:t xml:space="preserve">Reinier Potts, </w:t>
      </w:r>
      <w:r w:rsidR="00EB7157" w:rsidRPr="009F5230">
        <w:rPr>
          <w:rFonts w:asciiTheme="minorHAnsi" w:hAnsiTheme="minorHAnsi" w:cstheme="minorHAnsi"/>
        </w:rPr>
        <w:t xml:space="preserve">Director of </w:t>
      </w:r>
      <w:r w:rsidRPr="009F5230">
        <w:rPr>
          <w:rFonts w:asciiTheme="minorHAnsi" w:hAnsiTheme="minorHAnsi" w:cstheme="minorHAnsi"/>
        </w:rPr>
        <w:t>Web Develop</w:t>
      </w:r>
      <w:r w:rsidR="00EB7157" w:rsidRPr="009F5230">
        <w:rPr>
          <w:rFonts w:asciiTheme="minorHAnsi" w:hAnsiTheme="minorHAnsi" w:cstheme="minorHAnsi"/>
        </w:rPr>
        <w:t>ment</w:t>
      </w:r>
    </w:p>
    <w:p w14:paraId="065D076A" w14:textId="110B50CC" w:rsidR="009D050E" w:rsidRPr="009F5230" w:rsidRDefault="009D050E" w:rsidP="009D050E">
      <w:pPr>
        <w:pStyle w:val="MessageHeader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ab/>
        <w:t>Marlene Gardner, Business Manager &amp; Assistant to VP</w:t>
      </w:r>
    </w:p>
    <w:p w14:paraId="7A276D8F" w14:textId="1F009B57" w:rsidR="00FC4E8F" w:rsidRPr="009F5230" w:rsidRDefault="00FC4E8F" w:rsidP="00FC4E8F">
      <w:pPr>
        <w:pStyle w:val="MessageHeader"/>
        <w:ind w:firstLine="0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>Lisa Metcalf, Senior Media Relations Director for University News</w:t>
      </w:r>
    </w:p>
    <w:p w14:paraId="7554240E" w14:textId="35D46234" w:rsidR="00FC4E8F" w:rsidRPr="009F5230" w:rsidRDefault="00B06F40" w:rsidP="00FC4E8F">
      <w:pPr>
        <w:pStyle w:val="MessageHeader"/>
        <w:ind w:firstLine="0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>Jonathan Fraysure</w:t>
      </w:r>
      <w:r w:rsidR="00FC4E8F" w:rsidRPr="009F5230">
        <w:rPr>
          <w:rFonts w:asciiTheme="minorHAnsi" w:hAnsiTheme="minorHAnsi" w:cstheme="minorHAnsi"/>
        </w:rPr>
        <w:t>, Assistant Director of Academic Life and University Initiatives</w:t>
      </w:r>
    </w:p>
    <w:p w14:paraId="32A78D89" w14:textId="120C0FDE" w:rsidR="007904BF" w:rsidRPr="009F5230" w:rsidRDefault="0073623F" w:rsidP="00FC4E8F">
      <w:pPr>
        <w:pStyle w:val="MessageHeader"/>
        <w:rPr>
          <w:rFonts w:asciiTheme="minorHAnsi" w:hAnsiTheme="minorHAnsi" w:cstheme="minorHAnsi"/>
        </w:rPr>
      </w:pPr>
      <w:r w:rsidRPr="009F5230">
        <w:rPr>
          <w:rStyle w:val="MessageHeaderLabel"/>
          <w:rFonts w:asciiTheme="minorHAnsi" w:hAnsiTheme="minorHAnsi" w:cstheme="minorHAnsi"/>
        </w:rPr>
        <w:t>From:</w:t>
      </w:r>
      <w:r w:rsidRPr="009F5230">
        <w:rPr>
          <w:rFonts w:asciiTheme="minorHAnsi" w:hAnsiTheme="minorHAnsi" w:cstheme="minorHAnsi"/>
        </w:rPr>
        <w:tab/>
      </w:r>
      <w:r w:rsidR="00FC4E8F" w:rsidRPr="009F5230">
        <w:rPr>
          <w:rFonts w:asciiTheme="minorHAnsi" w:hAnsiTheme="minorHAnsi" w:cstheme="minorHAnsi"/>
        </w:rPr>
        <w:t>Joshua Glanzer, Associate VP, Media Relations and Public Affairs</w:t>
      </w:r>
    </w:p>
    <w:p w14:paraId="60ED85C7" w14:textId="02E8F368" w:rsidR="007904BF" w:rsidRPr="009F5230" w:rsidRDefault="0073623F">
      <w:pPr>
        <w:pStyle w:val="MessageHeader"/>
        <w:rPr>
          <w:rFonts w:asciiTheme="minorHAnsi" w:hAnsiTheme="minorHAnsi" w:cstheme="minorHAnsi"/>
        </w:rPr>
      </w:pPr>
      <w:r w:rsidRPr="009F5230">
        <w:rPr>
          <w:rStyle w:val="MessageHeaderLabel"/>
          <w:rFonts w:asciiTheme="minorHAnsi" w:hAnsiTheme="minorHAnsi" w:cstheme="minorHAnsi"/>
        </w:rPr>
        <w:t>Date:</w:t>
      </w:r>
      <w:r w:rsidR="00B06F40" w:rsidRPr="009F5230">
        <w:rPr>
          <w:rFonts w:asciiTheme="minorHAnsi" w:hAnsiTheme="minorHAnsi" w:cstheme="minorHAnsi"/>
        </w:rPr>
        <w:tab/>
      </w:r>
      <w:r w:rsidR="00636052" w:rsidRPr="009F5230">
        <w:rPr>
          <w:rFonts w:asciiTheme="minorHAnsi" w:hAnsiTheme="minorHAnsi" w:cstheme="minorHAnsi"/>
        </w:rPr>
        <w:t>8.23.23</w:t>
      </w:r>
    </w:p>
    <w:p w14:paraId="1332084D" w14:textId="701A4183" w:rsidR="007904BF" w:rsidRPr="009F5230" w:rsidRDefault="0073623F">
      <w:pPr>
        <w:pStyle w:val="MessageHeaderLast"/>
        <w:rPr>
          <w:rFonts w:asciiTheme="minorHAnsi" w:hAnsiTheme="minorHAnsi" w:cstheme="minorHAnsi"/>
        </w:rPr>
      </w:pPr>
      <w:r w:rsidRPr="009F5230">
        <w:rPr>
          <w:rStyle w:val="MessageHeaderLabel"/>
          <w:rFonts w:asciiTheme="minorHAnsi" w:hAnsiTheme="minorHAnsi" w:cstheme="minorHAnsi"/>
        </w:rPr>
        <w:t>Re:</w:t>
      </w:r>
      <w:r w:rsidRPr="009F5230">
        <w:rPr>
          <w:rFonts w:asciiTheme="minorHAnsi" w:hAnsiTheme="minorHAnsi" w:cstheme="minorHAnsi"/>
        </w:rPr>
        <w:tab/>
      </w:r>
      <w:r w:rsidR="009123A7" w:rsidRPr="009F5230">
        <w:rPr>
          <w:rFonts w:asciiTheme="minorHAnsi" w:hAnsiTheme="minorHAnsi" w:cstheme="minorHAnsi"/>
        </w:rPr>
        <w:t>2</w:t>
      </w:r>
      <w:r w:rsidR="00454303" w:rsidRPr="009F5230">
        <w:rPr>
          <w:rFonts w:asciiTheme="minorHAnsi" w:hAnsiTheme="minorHAnsi" w:cstheme="minorHAnsi"/>
        </w:rPr>
        <w:t>02</w:t>
      </w:r>
      <w:r w:rsidR="00B06F40" w:rsidRPr="009F5230">
        <w:rPr>
          <w:rFonts w:asciiTheme="minorHAnsi" w:hAnsiTheme="minorHAnsi" w:cstheme="minorHAnsi"/>
        </w:rPr>
        <w:t>3</w:t>
      </w:r>
      <w:r w:rsidR="00454303" w:rsidRPr="009F5230">
        <w:rPr>
          <w:rFonts w:asciiTheme="minorHAnsi" w:hAnsiTheme="minorHAnsi" w:cstheme="minorHAnsi"/>
        </w:rPr>
        <w:t xml:space="preserve"> </w:t>
      </w:r>
      <w:r w:rsidR="0040512E" w:rsidRPr="009F5230">
        <w:rPr>
          <w:rFonts w:asciiTheme="minorHAnsi" w:hAnsiTheme="minorHAnsi" w:cstheme="minorHAnsi"/>
        </w:rPr>
        <w:t>Crisis Communication</w:t>
      </w:r>
      <w:r w:rsidR="00F200AB">
        <w:rPr>
          <w:rFonts w:asciiTheme="minorHAnsi" w:hAnsiTheme="minorHAnsi" w:cstheme="minorHAnsi"/>
        </w:rPr>
        <w:t>s Documents</w:t>
      </w:r>
    </w:p>
    <w:p w14:paraId="123842CF" w14:textId="2711B804" w:rsidR="007930CC" w:rsidRPr="009F5230" w:rsidRDefault="00F200AB" w:rsidP="007930CC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directory contains the</w:t>
      </w:r>
      <w:r w:rsidR="009123A7" w:rsidRPr="009F5230">
        <w:rPr>
          <w:rFonts w:asciiTheme="minorHAnsi" w:hAnsiTheme="minorHAnsi" w:cstheme="minorHAnsi"/>
        </w:rPr>
        <w:t xml:space="preserve"> 20</w:t>
      </w:r>
      <w:r w:rsidR="00454303" w:rsidRPr="009F5230">
        <w:rPr>
          <w:rFonts w:asciiTheme="minorHAnsi" w:hAnsiTheme="minorHAnsi" w:cstheme="minorHAnsi"/>
        </w:rPr>
        <w:t>2</w:t>
      </w:r>
      <w:r w:rsidR="00805347" w:rsidRPr="009F5230">
        <w:rPr>
          <w:rFonts w:asciiTheme="minorHAnsi" w:hAnsiTheme="minorHAnsi" w:cstheme="minorHAnsi"/>
        </w:rPr>
        <w:t>3</w:t>
      </w:r>
      <w:r w:rsidR="006363D6" w:rsidRPr="009F5230">
        <w:rPr>
          <w:rFonts w:asciiTheme="minorHAnsi" w:hAnsiTheme="minorHAnsi" w:cstheme="minorHAnsi"/>
        </w:rPr>
        <w:t xml:space="preserve"> Crisis Communication </w:t>
      </w:r>
      <w:r w:rsidR="007930CC" w:rsidRPr="009F5230">
        <w:rPr>
          <w:rFonts w:asciiTheme="minorHAnsi" w:hAnsiTheme="minorHAnsi" w:cstheme="minorHAnsi"/>
        </w:rPr>
        <w:t>documents. You may download the information onto a thumb drive, laptop or print</w:t>
      </w:r>
      <w:r>
        <w:rPr>
          <w:rFonts w:asciiTheme="minorHAnsi" w:hAnsiTheme="minorHAnsi" w:cstheme="minorHAnsi"/>
        </w:rPr>
        <w:t xml:space="preserve"> it</w:t>
      </w:r>
      <w:r w:rsidR="007930CC" w:rsidRPr="009F5230">
        <w:rPr>
          <w:rFonts w:asciiTheme="minorHAnsi" w:hAnsiTheme="minorHAnsi" w:cstheme="minorHAnsi"/>
        </w:rPr>
        <w:t xml:space="preserve"> out if we need to go remote during </w:t>
      </w:r>
      <w:r w:rsidRPr="009F5230">
        <w:rPr>
          <w:rFonts w:asciiTheme="minorHAnsi" w:hAnsiTheme="minorHAnsi" w:cstheme="minorHAnsi"/>
        </w:rPr>
        <w:t>an emergency</w:t>
      </w:r>
      <w:r w:rsidR="007930CC" w:rsidRPr="009F5230">
        <w:rPr>
          <w:rFonts w:asciiTheme="minorHAnsi" w:hAnsiTheme="minorHAnsi" w:cstheme="minorHAnsi"/>
        </w:rPr>
        <w:t>.</w:t>
      </w:r>
    </w:p>
    <w:p w14:paraId="2CE244B9" w14:textId="76D7E51A" w:rsidR="006363D6" w:rsidRPr="009F5230" w:rsidRDefault="007930CC" w:rsidP="007930CC">
      <w:pPr>
        <w:pStyle w:val="BodyText"/>
        <w:rPr>
          <w:rFonts w:asciiTheme="minorHAnsi" w:hAnsiTheme="minorHAnsi" w:cstheme="minorHAnsi"/>
        </w:rPr>
      </w:pPr>
      <w:r w:rsidRPr="009F5230">
        <w:rPr>
          <w:rFonts w:asciiTheme="minorHAnsi" w:hAnsiTheme="minorHAnsi" w:cstheme="minorHAnsi"/>
        </w:rPr>
        <w:t>We will notify you if any updates are made.</w:t>
      </w:r>
      <w:r w:rsidR="00805347" w:rsidRPr="009F5230">
        <w:rPr>
          <w:rFonts w:asciiTheme="minorHAnsi" w:hAnsiTheme="minorHAnsi" w:cstheme="minorHAnsi"/>
        </w:rPr>
        <w:t xml:space="preserve"> Please </w:t>
      </w:r>
      <w:r w:rsidR="006363D6" w:rsidRPr="009F5230">
        <w:rPr>
          <w:rFonts w:asciiTheme="minorHAnsi" w:hAnsiTheme="minorHAnsi" w:cstheme="minorHAnsi"/>
        </w:rPr>
        <w:t xml:space="preserve">discard </w:t>
      </w:r>
      <w:r w:rsidR="00256746">
        <w:rPr>
          <w:rFonts w:asciiTheme="minorHAnsi" w:hAnsiTheme="minorHAnsi" w:cstheme="minorHAnsi"/>
        </w:rPr>
        <w:t xml:space="preserve">any older versions of these documents you may have. </w:t>
      </w:r>
      <w:r w:rsidR="00DB0A73" w:rsidRPr="009F5230">
        <w:rPr>
          <w:rFonts w:asciiTheme="minorHAnsi" w:hAnsiTheme="minorHAnsi" w:cstheme="minorHAnsi"/>
        </w:rPr>
        <w:t xml:space="preserve"> </w:t>
      </w:r>
    </w:p>
    <w:sectPr w:rsidR="006363D6" w:rsidRPr="009F5230" w:rsidSect="007904BF">
      <w:footerReference w:type="even" r:id="rId7"/>
      <w:footerReference w:type="default" r:id="rId8"/>
      <w:footerReference w:type="first" r:id="rId9"/>
      <w:pgSz w:w="12240" w:h="15840" w:code="1"/>
      <w:pgMar w:top="1008" w:right="180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84DE" w14:textId="77777777" w:rsidR="003F1EAB" w:rsidRDefault="003F1EAB">
      <w:r>
        <w:separator/>
      </w:r>
    </w:p>
  </w:endnote>
  <w:endnote w:type="continuationSeparator" w:id="0">
    <w:p w14:paraId="5050CA98" w14:textId="77777777" w:rsidR="003F1EAB" w:rsidRDefault="003F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0FBA" w14:textId="77777777" w:rsidR="007904BF" w:rsidRDefault="007904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623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23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99291E" w14:textId="77777777" w:rsidR="007904BF" w:rsidRDefault="007904BF">
    <w:pPr>
      <w:pStyle w:val="Footer"/>
    </w:pPr>
  </w:p>
  <w:p w14:paraId="6BCB0F81" w14:textId="77777777" w:rsidR="007904BF" w:rsidRDefault="007904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6457" w14:textId="77777777" w:rsidR="007904BF" w:rsidRDefault="0073623F">
    <w:pPr>
      <w:pStyle w:val="Footer"/>
    </w:pPr>
    <w:r>
      <w:sym w:font="Wingdings" w:char="F06C"/>
    </w:r>
    <w:r>
      <w:t xml:space="preserve"> Page </w:t>
    </w:r>
    <w:r w:rsidR="007904B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904BF">
      <w:rPr>
        <w:rStyle w:val="PageNumber"/>
      </w:rPr>
      <w:fldChar w:fldCharType="separate"/>
    </w:r>
    <w:r>
      <w:rPr>
        <w:rStyle w:val="PageNumber"/>
        <w:noProof/>
      </w:rPr>
      <w:t>2</w:t>
    </w:r>
    <w:r w:rsidR="007904BF">
      <w:rPr>
        <w:rStyle w:val="PageNumber"/>
      </w:rPr>
      <w:fldChar w:fldCharType="end"/>
    </w:r>
  </w:p>
  <w:p w14:paraId="06F85725" w14:textId="77777777" w:rsidR="007904BF" w:rsidRDefault="007904B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3F6DF" w14:textId="77777777" w:rsidR="007904BF" w:rsidRDefault="007904BF" w:rsidP="006363D6">
    <w:pPr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BE85" w14:textId="77777777" w:rsidR="003F1EAB" w:rsidRDefault="003F1EAB">
      <w:r>
        <w:separator/>
      </w:r>
    </w:p>
  </w:footnote>
  <w:footnote w:type="continuationSeparator" w:id="0">
    <w:p w14:paraId="7F83B7BB" w14:textId="77777777" w:rsidR="003F1EAB" w:rsidRDefault="003F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 w16cid:durableId="554394160">
    <w:abstractNumId w:val="11"/>
  </w:num>
  <w:num w:numId="2" w16cid:durableId="1587953108">
    <w:abstractNumId w:val="10"/>
  </w:num>
  <w:num w:numId="3" w16cid:durableId="254288685">
    <w:abstractNumId w:val="9"/>
  </w:num>
  <w:num w:numId="4" w16cid:durableId="1667051625">
    <w:abstractNumId w:val="7"/>
  </w:num>
  <w:num w:numId="5" w16cid:durableId="1426657375">
    <w:abstractNumId w:val="6"/>
  </w:num>
  <w:num w:numId="6" w16cid:durableId="1618833988">
    <w:abstractNumId w:val="5"/>
  </w:num>
  <w:num w:numId="7" w16cid:durableId="1703632336">
    <w:abstractNumId w:val="4"/>
  </w:num>
  <w:num w:numId="8" w16cid:durableId="694967808">
    <w:abstractNumId w:val="8"/>
  </w:num>
  <w:num w:numId="9" w16cid:durableId="1472138583">
    <w:abstractNumId w:val="3"/>
  </w:num>
  <w:num w:numId="10" w16cid:durableId="593326297">
    <w:abstractNumId w:val="2"/>
  </w:num>
  <w:num w:numId="11" w16cid:durableId="791292731">
    <w:abstractNumId w:val="1"/>
  </w:num>
  <w:num w:numId="12" w16cid:durableId="16221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2E"/>
    <w:rsid w:val="00044CC8"/>
    <w:rsid w:val="0005210D"/>
    <w:rsid w:val="000B731F"/>
    <w:rsid w:val="00126774"/>
    <w:rsid w:val="00165403"/>
    <w:rsid w:val="002309B7"/>
    <w:rsid w:val="00245647"/>
    <w:rsid w:val="00256746"/>
    <w:rsid w:val="002B3B0F"/>
    <w:rsid w:val="003E73F9"/>
    <w:rsid w:val="003F1EAB"/>
    <w:rsid w:val="003F2894"/>
    <w:rsid w:val="0040512E"/>
    <w:rsid w:val="00454303"/>
    <w:rsid w:val="0047318C"/>
    <w:rsid w:val="00547E2F"/>
    <w:rsid w:val="00564185"/>
    <w:rsid w:val="00593614"/>
    <w:rsid w:val="00593C97"/>
    <w:rsid w:val="00626A2E"/>
    <w:rsid w:val="00636052"/>
    <w:rsid w:val="006363D6"/>
    <w:rsid w:val="00667091"/>
    <w:rsid w:val="006B4A38"/>
    <w:rsid w:val="006C7E7D"/>
    <w:rsid w:val="0073623F"/>
    <w:rsid w:val="00752B0D"/>
    <w:rsid w:val="00760F27"/>
    <w:rsid w:val="0078226B"/>
    <w:rsid w:val="007904BF"/>
    <w:rsid w:val="007930CC"/>
    <w:rsid w:val="007B7055"/>
    <w:rsid w:val="007C1D18"/>
    <w:rsid w:val="00805347"/>
    <w:rsid w:val="00894020"/>
    <w:rsid w:val="008F310C"/>
    <w:rsid w:val="009123A7"/>
    <w:rsid w:val="0098796D"/>
    <w:rsid w:val="009D050E"/>
    <w:rsid w:val="009F5230"/>
    <w:rsid w:val="00A262DD"/>
    <w:rsid w:val="00A45F97"/>
    <w:rsid w:val="00A5336D"/>
    <w:rsid w:val="00A9748B"/>
    <w:rsid w:val="00AA78AE"/>
    <w:rsid w:val="00AC1303"/>
    <w:rsid w:val="00AE774F"/>
    <w:rsid w:val="00B06F40"/>
    <w:rsid w:val="00B31DA7"/>
    <w:rsid w:val="00B354B2"/>
    <w:rsid w:val="00B6329F"/>
    <w:rsid w:val="00BF400E"/>
    <w:rsid w:val="00C270EF"/>
    <w:rsid w:val="00C52B6D"/>
    <w:rsid w:val="00CB69B2"/>
    <w:rsid w:val="00D17FCA"/>
    <w:rsid w:val="00D511C3"/>
    <w:rsid w:val="00D51D6B"/>
    <w:rsid w:val="00DA7838"/>
    <w:rsid w:val="00DB0A73"/>
    <w:rsid w:val="00DC4767"/>
    <w:rsid w:val="00DD2C0C"/>
    <w:rsid w:val="00DE2502"/>
    <w:rsid w:val="00E72E58"/>
    <w:rsid w:val="00E84D1F"/>
    <w:rsid w:val="00EB7157"/>
    <w:rsid w:val="00F200AB"/>
    <w:rsid w:val="00F36841"/>
    <w:rsid w:val="00FC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3C84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220" w:line="180" w:lineRule="atLeast"/>
      <w:jc w:val="both"/>
    </w:pPr>
  </w:style>
  <w:style w:type="paragraph" w:styleId="Closing">
    <w:name w:val="Closing"/>
    <w:basedOn w:val="Normal"/>
    <w:semiHidden/>
    <w:pPr>
      <w:keepNext/>
      <w:spacing w:line="220" w:lineRule="atLeas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pPr>
      <w:spacing w:before="600"/>
    </w:pPr>
    <w:rPr>
      <w:sz w:val="18"/>
    </w:rPr>
  </w:style>
  <w:style w:type="paragraph" w:styleId="Header">
    <w:name w:val="header"/>
    <w:basedOn w:val="HeaderBase"/>
    <w:semiHidden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semiHidden/>
    <w:pPr>
      <w:ind w:left="1555"/>
    </w:pPr>
  </w:style>
  <w:style w:type="character" w:styleId="PageNumber">
    <w:name w:val="page number"/>
    <w:semiHidden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semiHidden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12E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pPr>
      <w:ind w:left="1195" w:hanging="360"/>
    </w:pPr>
  </w:style>
  <w:style w:type="paragraph" w:styleId="List2">
    <w:name w:val="List 2"/>
    <w:basedOn w:val="Normal"/>
    <w:semiHidden/>
    <w:pPr>
      <w:ind w:left="1555" w:hanging="360"/>
    </w:pPr>
  </w:style>
  <w:style w:type="paragraph" w:styleId="List3">
    <w:name w:val="List 3"/>
    <w:basedOn w:val="Normal"/>
    <w:semiHidden/>
    <w:pPr>
      <w:ind w:left="1915" w:hanging="360"/>
    </w:pPr>
  </w:style>
  <w:style w:type="paragraph" w:styleId="List4">
    <w:name w:val="List 4"/>
    <w:basedOn w:val="Normal"/>
    <w:semiHidden/>
    <w:pPr>
      <w:ind w:left="2275" w:hanging="360"/>
    </w:pPr>
  </w:style>
  <w:style w:type="paragraph" w:styleId="List5">
    <w:name w:val="List 5"/>
    <w:basedOn w:val="Normal"/>
    <w:semiHidden/>
    <w:pPr>
      <w:ind w:left="2635" w:hanging="360"/>
    </w:pPr>
  </w:style>
  <w:style w:type="paragraph" w:styleId="ListBullet">
    <w:name w:val="List Bullet"/>
    <w:basedOn w:val="Normal"/>
    <w:autoRedefine/>
    <w:semiHidden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semiHidden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semiHidden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semiHidden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semiHidden/>
    <w:pPr>
      <w:numPr>
        <w:numId w:val="7"/>
      </w:numPr>
      <w:ind w:left="2635"/>
    </w:pPr>
  </w:style>
  <w:style w:type="paragraph" w:styleId="ListContinue">
    <w:name w:val="List Continue"/>
    <w:basedOn w:val="Normal"/>
    <w:semiHidden/>
    <w:pPr>
      <w:spacing w:after="120"/>
      <w:ind w:left="1195"/>
    </w:pPr>
  </w:style>
  <w:style w:type="paragraph" w:styleId="ListContinue2">
    <w:name w:val="List Continue 2"/>
    <w:basedOn w:val="Normal"/>
    <w:semiHidden/>
    <w:pPr>
      <w:spacing w:after="120"/>
      <w:ind w:left="1555"/>
    </w:pPr>
  </w:style>
  <w:style w:type="paragraph" w:styleId="ListContinue3">
    <w:name w:val="List Continue 3"/>
    <w:basedOn w:val="Normal"/>
    <w:semiHidden/>
    <w:pPr>
      <w:spacing w:after="120"/>
      <w:ind w:left="1915"/>
    </w:pPr>
  </w:style>
  <w:style w:type="paragraph" w:styleId="ListContinue4">
    <w:name w:val="List Continue 4"/>
    <w:basedOn w:val="Normal"/>
    <w:semiHidden/>
    <w:pPr>
      <w:spacing w:after="120"/>
      <w:ind w:left="2275"/>
    </w:pPr>
  </w:style>
  <w:style w:type="paragraph" w:styleId="ListContinue5">
    <w:name w:val="List Continue 5"/>
    <w:basedOn w:val="Normal"/>
    <w:semiHidden/>
    <w:pPr>
      <w:spacing w:after="120"/>
      <w:ind w:left="2635"/>
    </w:pPr>
  </w:style>
  <w:style w:type="paragraph" w:styleId="ListNumber">
    <w:name w:val="List Number"/>
    <w:basedOn w:val="Normal"/>
    <w:semiHidden/>
    <w:pPr>
      <w:numPr>
        <w:numId w:val="8"/>
      </w:numPr>
      <w:ind w:left="1195"/>
    </w:pPr>
  </w:style>
  <w:style w:type="paragraph" w:styleId="ListNumber2">
    <w:name w:val="List Number 2"/>
    <w:basedOn w:val="Normal"/>
    <w:semiHidden/>
    <w:pPr>
      <w:numPr>
        <w:numId w:val="9"/>
      </w:numPr>
      <w:ind w:left="1555"/>
    </w:pPr>
  </w:style>
  <w:style w:type="paragraph" w:styleId="ListNumber3">
    <w:name w:val="List Number 3"/>
    <w:basedOn w:val="Normal"/>
    <w:semiHidden/>
    <w:pPr>
      <w:numPr>
        <w:numId w:val="10"/>
      </w:numPr>
      <w:ind w:left="1915"/>
    </w:pPr>
  </w:style>
  <w:style w:type="paragraph" w:styleId="ListNumber4">
    <w:name w:val="List Number 4"/>
    <w:basedOn w:val="Normal"/>
    <w:semiHidden/>
    <w:pPr>
      <w:numPr>
        <w:numId w:val="11"/>
      </w:numPr>
      <w:ind w:left="2275"/>
    </w:pPr>
  </w:style>
  <w:style w:type="paragraph" w:styleId="ListNumber5">
    <w:name w:val="List Number 5"/>
    <w:basedOn w:val="Normal"/>
    <w:semiHidden/>
    <w:pPr>
      <w:numPr>
        <w:numId w:val="12"/>
      </w:numPr>
      <w:ind w:left="2635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2E"/>
    <w:rPr>
      <w:rFonts w:ascii="Tahoma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iarelations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45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mediarelations</dc:creator>
  <cp:lastModifiedBy>Joshua Glanzer</cp:lastModifiedBy>
  <cp:revision>10</cp:revision>
  <cp:lastPrinted>2012-06-13T14:25:00Z</cp:lastPrinted>
  <dcterms:created xsi:type="dcterms:W3CDTF">2023-06-29T20:29:00Z</dcterms:created>
  <dcterms:modified xsi:type="dcterms:W3CDTF">2023-08-23T17:49:00Z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